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92" w:rsidRDefault="005275BF" w:rsidP="00A9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492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муниципального района «Забайкальский район» в </w:t>
      </w:r>
      <w:r w:rsidR="00A94492" w:rsidRPr="00A94492">
        <w:rPr>
          <w:rFonts w:ascii="Times New Roman" w:hAnsi="Times New Roman" w:cs="Times New Roman"/>
          <w:sz w:val="28"/>
          <w:szCs w:val="28"/>
        </w:rPr>
        <w:t>октябре</w:t>
      </w:r>
      <w:r w:rsidRPr="00A94492">
        <w:rPr>
          <w:rFonts w:ascii="Times New Roman" w:hAnsi="Times New Roman" w:cs="Times New Roman"/>
          <w:sz w:val="28"/>
          <w:szCs w:val="28"/>
        </w:rPr>
        <w:t xml:space="preserve"> 2018 года проведено контрольное мероприятие </w:t>
      </w:r>
      <w:r w:rsidR="00A94492">
        <w:rPr>
          <w:rFonts w:ascii="Times New Roman" w:hAnsi="Times New Roman" w:cs="Times New Roman"/>
          <w:sz w:val="28"/>
          <w:szCs w:val="28"/>
        </w:rPr>
        <w:t>«Р</w:t>
      </w:r>
      <w:r w:rsidR="00A94492" w:rsidRPr="00A94492">
        <w:rPr>
          <w:rFonts w:ascii="Times New Roman" w:hAnsi="Times New Roman" w:cs="Times New Roman"/>
          <w:sz w:val="28"/>
          <w:szCs w:val="28"/>
        </w:rPr>
        <w:t>евизи</w:t>
      </w:r>
      <w:r w:rsidR="00A94492">
        <w:rPr>
          <w:rFonts w:ascii="Times New Roman" w:hAnsi="Times New Roman" w:cs="Times New Roman"/>
          <w:sz w:val="28"/>
          <w:szCs w:val="28"/>
        </w:rPr>
        <w:t>я</w:t>
      </w:r>
      <w:r w:rsidR="00A94492" w:rsidRPr="00A94492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A94492">
        <w:rPr>
          <w:rFonts w:ascii="Times New Roman" w:hAnsi="Times New Roman" w:cs="Times New Roman"/>
          <w:sz w:val="28"/>
          <w:szCs w:val="28"/>
        </w:rPr>
        <w:t xml:space="preserve"> </w:t>
      </w:r>
      <w:r w:rsidR="00A94492" w:rsidRPr="00A94492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"Детская музыкальная школа" п.ст. Даурия за 2016-2017 годы</w:t>
      </w:r>
      <w:r w:rsidR="00A94492">
        <w:rPr>
          <w:rFonts w:ascii="Times New Roman" w:hAnsi="Times New Roman" w:cs="Times New Roman"/>
          <w:sz w:val="28"/>
          <w:szCs w:val="28"/>
        </w:rPr>
        <w:t>».</w:t>
      </w:r>
    </w:p>
    <w:p w:rsidR="00A94492" w:rsidRPr="00A94492" w:rsidRDefault="00A94492" w:rsidP="00A9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</w:t>
      </w:r>
      <w:r w:rsidRPr="005275BF">
        <w:rPr>
          <w:rFonts w:ascii="Times New Roman" w:hAnsi="Times New Roman" w:cs="Times New Roman"/>
          <w:sz w:val="28"/>
          <w:szCs w:val="28"/>
        </w:rPr>
        <w:t>с Положением о Контрольно-ревизионной комиссии муниципального района "Забайкальский район", утвержденным решением Совета муниципального района "Забайкальский район" от 21 июня 2016 года №267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BF">
        <w:rPr>
          <w:rFonts w:ascii="Times New Roman" w:hAnsi="Times New Roman" w:cs="Times New Roman"/>
          <w:sz w:val="28"/>
          <w:szCs w:val="28"/>
        </w:rPr>
        <w:t>на основании плана работы Контрольно-ревизионной комиссии муниципального района "Забайкальский район" Забайкальского края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492" w:rsidRPr="00A94492" w:rsidRDefault="00A94492" w:rsidP="00A9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49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A94492">
        <w:rPr>
          <w:rFonts w:ascii="Times New Roman" w:hAnsi="Times New Roman" w:cs="Times New Roman"/>
          <w:sz w:val="28"/>
          <w:szCs w:val="28"/>
        </w:rPr>
        <w:t xml:space="preserve">подготовлен акт проведения </w:t>
      </w:r>
      <w:r>
        <w:rPr>
          <w:rFonts w:ascii="Times New Roman" w:hAnsi="Times New Roman" w:cs="Times New Roman"/>
          <w:sz w:val="28"/>
          <w:szCs w:val="28"/>
        </w:rPr>
        <w:t>ревизии</w:t>
      </w:r>
      <w:r w:rsidRPr="00A94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92" w:rsidRPr="00A94492" w:rsidRDefault="00A94492" w:rsidP="00A94492">
      <w:pPr>
        <w:jc w:val="both"/>
        <w:rPr>
          <w:rFonts w:ascii="Times New Roman" w:hAnsi="Times New Roman" w:cs="Times New Roman"/>
          <w:sz w:val="28"/>
          <w:szCs w:val="28"/>
        </w:rPr>
      </w:pPr>
      <w:r w:rsidRPr="004E4F0B">
        <w:rPr>
          <w:sz w:val="26"/>
          <w:szCs w:val="26"/>
        </w:rPr>
        <w:tab/>
      </w:r>
      <w:r w:rsidRPr="00A94492">
        <w:rPr>
          <w:rFonts w:ascii="Times New Roman" w:hAnsi="Times New Roman" w:cs="Times New Roman"/>
          <w:sz w:val="28"/>
          <w:szCs w:val="28"/>
        </w:rPr>
        <w:t>Плановые показатели в части объема оказания муниципальной услуги, характеризующейся в количестве человеко-часов обучения, Учреждением  выполнено в полном объеме как по итогам 2016 года, так и по итогам 2017 года. Утвержденные Учреждению бюджетные ассигнования не выполнены как за 2016 год, так и за 2017 год. Отклонения фактических показателей от плановых показателей составили: за 2016 год – 0,6%, за 2017 год – 14,9%.</w:t>
      </w:r>
    </w:p>
    <w:p w:rsidR="00A94492" w:rsidRPr="00A94492" w:rsidRDefault="00A94492" w:rsidP="00A94492">
      <w:pPr>
        <w:ind w:firstLine="708"/>
        <w:jc w:val="both"/>
      </w:pPr>
      <w:r w:rsidRPr="00A94492">
        <w:rPr>
          <w:rFonts w:ascii="Times New Roman" w:hAnsi="Times New Roman" w:cs="Times New Roman"/>
          <w:sz w:val="28"/>
          <w:szCs w:val="28"/>
        </w:rPr>
        <w:t>Плановые показатели и показатели  кассового исполнения поступлений и выплат  за 2016, 2017 гг. на официальном сайте представлены в полном объеме и соответствуют данным, указанным в отчётах о результатах деятельности, представленным на бумажном носителе</w:t>
      </w:r>
      <w:r w:rsidRPr="00A94492">
        <w:t>.</w:t>
      </w:r>
    </w:p>
    <w:p w:rsidR="00A94492" w:rsidRPr="00A94492" w:rsidRDefault="00A94492" w:rsidP="00A9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4492">
        <w:rPr>
          <w:rFonts w:ascii="Times New Roman" w:hAnsi="Times New Roman" w:cs="Times New Roman"/>
          <w:sz w:val="28"/>
          <w:szCs w:val="28"/>
        </w:rPr>
        <w:t xml:space="preserve"> ходе проверки учета кассовых и банковских операций, расчетов с подотчетными лицами, расчетов с поставщиками и подрядчиками нарушений не выявлено.</w:t>
      </w:r>
    </w:p>
    <w:p w:rsidR="00A94492" w:rsidRPr="00A94492" w:rsidRDefault="00A94492" w:rsidP="00A9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492">
        <w:rPr>
          <w:rFonts w:ascii="Times New Roman" w:hAnsi="Times New Roman" w:cs="Times New Roman"/>
          <w:sz w:val="28"/>
          <w:szCs w:val="28"/>
        </w:rPr>
        <w:t>За проверяемый период нарушений порядка начисления и выплаты заработной платы работникам Учреждения не выявлено.</w:t>
      </w:r>
    </w:p>
    <w:p w:rsidR="00A94492" w:rsidRPr="00A94492" w:rsidRDefault="00A94492" w:rsidP="00A9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492">
        <w:rPr>
          <w:rFonts w:ascii="Times New Roman" w:hAnsi="Times New Roman" w:cs="Times New Roman"/>
          <w:sz w:val="28"/>
          <w:szCs w:val="28"/>
        </w:rPr>
        <w:t>Порядок формирования, получения и использования целевых взносов, добровольных пожертвований осуществляется в Учреждении в соответствии с действующим Положением. Учет поступления и выбытия нефинансовых активов осуществляется в соответствии с требованиями, установленными действующими нормативными и правовыми актами.</w:t>
      </w:r>
    </w:p>
    <w:p w:rsidR="00A94492" w:rsidRPr="00A94492" w:rsidRDefault="00A94492" w:rsidP="00A9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492">
        <w:rPr>
          <w:rFonts w:ascii="Times New Roman" w:hAnsi="Times New Roman" w:cs="Times New Roman"/>
          <w:sz w:val="28"/>
          <w:szCs w:val="28"/>
        </w:rPr>
        <w:t xml:space="preserve">В нарушение  требований Бюджетного кодекса, п. 19 Федерального закона от 06.12.2011 N 402-ФЗ., п. 2 Инструкции утвержденной приказом </w:t>
      </w:r>
      <w:r w:rsidRPr="00A94492">
        <w:rPr>
          <w:rFonts w:ascii="Times New Roman" w:hAnsi="Times New Roman" w:cs="Times New Roman"/>
          <w:sz w:val="28"/>
          <w:szCs w:val="28"/>
        </w:rPr>
        <w:lastRenderedPageBreak/>
        <w:t>Минфина России от 01.12.2010 N 157н, Учреждением не разработано положение о внутреннем финансовом контроле, не составляются акты по результатам внутреннего финансового контроля.</w:t>
      </w:r>
    </w:p>
    <w:p w:rsidR="00A94492" w:rsidRPr="00A94492" w:rsidRDefault="00A94492" w:rsidP="00A944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492">
        <w:rPr>
          <w:rFonts w:ascii="Times New Roman" w:hAnsi="Times New Roman" w:cs="Times New Roman"/>
          <w:sz w:val="28"/>
          <w:szCs w:val="28"/>
        </w:rPr>
        <w:t>По результатам проверки руководителю учреждения предложено  разработать положение о внутреннем финансовом контроле. Результаты внутреннего финансового контроля оформлять соответствующими актами</w:t>
      </w:r>
      <w:r w:rsidRPr="00A94492">
        <w:rPr>
          <w:rFonts w:ascii="Times New Roman" w:hAnsi="Times New Roman" w:cs="Times New Roman"/>
          <w:b/>
          <w:sz w:val="28"/>
          <w:szCs w:val="28"/>
        </w:rPr>
        <w:t>.</w:t>
      </w:r>
    </w:p>
    <w:p w:rsidR="00A94492" w:rsidRPr="00A94492" w:rsidRDefault="00A94492" w:rsidP="00A9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4492" w:rsidRPr="00A94492" w:rsidSect="00A7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5AB"/>
    <w:multiLevelType w:val="hybridMultilevel"/>
    <w:tmpl w:val="88D4B7CE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B8E4FC4">
      <w:start w:val="10"/>
      <w:numFmt w:val="bullet"/>
      <w:lvlText w:val=""/>
      <w:lvlJc w:val="left"/>
      <w:pPr>
        <w:tabs>
          <w:tab w:val="num" w:pos="2148"/>
        </w:tabs>
        <w:ind w:left="1644" w:hanging="283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17A2"/>
    <w:multiLevelType w:val="hybridMultilevel"/>
    <w:tmpl w:val="82A68D9A"/>
    <w:lvl w:ilvl="0" w:tplc="EBBE8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BA541D"/>
    <w:multiLevelType w:val="hybridMultilevel"/>
    <w:tmpl w:val="E5188014"/>
    <w:lvl w:ilvl="0" w:tplc="798C721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58B1"/>
    <w:multiLevelType w:val="hybridMultilevel"/>
    <w:tmpl w:val="9420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2692"/>
    <w:multiLevelType w:val="hybridMultilevel"/>
    <w:tmpl w:val="B74C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D2394"/>
    <w:multiLevelType w:val="multilevel"/>
    <w:tmpl w:val="2AEA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E22224"/>
    <w:multiLevelType w:val="multilevel"/>
    <w:tmpl w:val="CFC0A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096B10"/>
    <w:multiLevelType w:val="hybridMultilevel"/>
    <w:tmpl w:val="48A66E74"/>
    <w:lvl w:ilvl="0" w:tplc="AC7CA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1D39D0"/>
    <w:multiLevelType w:val="hybridMultilevel"/>
    <w:tmpl w:val="59BABCAA"/>
    <w:lvl w:ilvl="0" w:tplc="1B3A0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AA0315"/>
    <w:multiLevelType w:val="hybridMultilevel"/>
    <w:tmpl w:val="DE84F7EA"/>
    <w:lvl w:ilvl="0" w:tplc="66007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F22EE9"/>
    <w:multiLevelType w:val="hybridMultilevel"/>
    <w:tmpl w:val="0D9E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4685D"/>
    <w:multiLevelType w:val="hybridMultilevel"/>
    <w:tmpl w:val="E5E6521C"/>
    <w:lvl w:ilvl="0" w:tplc="054EC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21">
    <w:nsid w:val="46363F83"/>
    <w:multiLevelType w:val="hybridMultilevel"/>
    <w:tmpl w:val="8B129584"/>
    <w:lvl w:ilvl="0" w:tplc="D408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465928"/>
    <w:multiLevelType w:val="hybridMultilevel"/>
    <w:tmpl w:val="255A540E"/>
    <w:lvl w:ilvl="0" w:tplc="7E38C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E73E28"/>
    <w:multiLevelType w:val="multilevel"/>
    <w:tmpl w:val="6CD47F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655952"/>
    <w:multiLevelType w:val="hybridMultilevel"/>
    <w:tmpl w:val="4B6E4E16"/>
    <w:lvl w:ilvl="0" w:tplc="1E6A3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894D93"/>
    <w:multiLevelType w:val="multilevel"/>
    <w:tmpl w:val="80B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D62F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AE73F1"/>
    <w:multiLevelType w:val="hybridMultilevel"/>
    <w:tmpl w:val="756C53C4"/>
    <w:lvl w:ilvl="0" w:tplc="B8123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B7915BE"/>
    <w:multiLevelType w:val="hybridMultilevel"/>
    <w:tmpl w:val="FB36021A"/>
    <w:lvl w:ilvl="0" w:tplc="4C48B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4"/>
  </w:num>
  <w:num w:numId="5">
    <w:abstractNumId w:val="20"/>
  </w:num>
  <w:num w:numId="6">
    <w:abstractNumId w:val="28"/>
  </w:num>
  <w:num w:numId="7">
    <w:abstractNumId w:val="11"/>
  </w:num>
  <w:num w:numId="8">
    <w:abstractNumId w:val="8"/>
  </w:num>
  <w:num w:numId="9">
    <w:abstractNumId w:val="30"/>
  </w:num>
  <w:num w:numId="10">
    <w:abstractNumId w:val="25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21"/>
  </w:num>
  <w:num w:numId="16">
    <w:abstractNumId w:val="10"/>
  </w:num>
  <w:num w:numId="17">
    <w:abstractNumId w:val="29"/>
  </w:num>
  <w:num w:numId="18">
    <w:abstractNumId w:val="2"/>
  </w:num>
  <w:num w:numId="19">
    <w:abstractNumId w:val="24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9"/>
  </w:num>
  <w:num w:numId="25">
    <w:abstractNumId w:val="23"/>
  </w:num>
  <w:num w:numId="26">
    <w:abstractNumId w:val="27"/>
  </w:num>
  <w:num w:numId="27">
    <w:abstractNumId w:val="0"/>
  </w:num>
  <w:num w:numId="28">
    <w:abstractNumId w:val="19"/>
  </w:num>
  <w:num w:numId="29">
    <w:abstractNumId w:val="22"/>
  </w:num>
  <w:num w:numId="30">
    <w:abstractNumId w:val="31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5BF"/>
    <w:rsid w:val="005275BF"/>
    <w:rsid w:val="00880A37"/>
    <w:rsid w:val="00A7141C"/>
    <w:rsid w:val="00A94492"/>
    <w:rsid w:val="00FA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1C"/>
  </w:style>
  <w:style w:type="paragraph" w:styleId="1">
    <w:name w:val="heading 1"/>
    <w:basedOn w:val="a"/>
    <w:next w:val="a"/>
    <w:link w:val="10"/>
    <w:qFormat/>
    <w:rsid w:val="00A944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944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4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944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44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44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har1">
    <w:name w:val="Char Char1 Знак Знак Знак"/>
    <w:basedOn w:val="a"/>
    <w:rsid w:val="00A944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A944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94492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94492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4492"/>
    <w:rPr>
      <w:color w:val="0000FF" w:themeColor="hyperlink"/>
      <w:u w:val="single"/>
    </w:rPr>
  </w:style>
  <w:style w:type="paragraph" w:styleId="a9">
    <w:name w:val="Normal (Web)"/>
    <w:basedOn w:val="a"/>
    <w:rsid w:val="00A9449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a">
    <w:name w:val="Table Grid"/>
    <w:basedOn w:val="a1"/>
    <w:uiPriority w:val="59"/>
    <w:rsid w:val="00A94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492"/>
  </w:style>
  <w:style w:type="paragraph" w:customStyle="1" w:styleId="uv">
    <w:name w:val="uv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A94492"/>
  </w:style>
  <w:style w:type="paragraph" w:customStyle="1" w:styleId="ConsPlusTitle">
    <w:name w:val="ConsPlusTitle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94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A944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4"/>
    <w:rsid w:val="00A94492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A94492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492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30pt">
    <w:name w:val="Основной текст (3) + Интервал 0 pt"/>
    <w:rsid w:val="00A9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d">
    <w:name w:val="Основной текст_"/>
    <w:link w:val="5"/>
    <w:rsid w:val="00A94492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5">
    <w:name w:val="Основной текст5"/>
    <w:basedOn w:val="a"/>
    <w:link w:val="ad"/>
    <w:rsid w:val="00A9449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character" w:customStyle="1" w:styleId="11">
    <w:name w:val="Основной текст1"/>
    <w:rsid w:val="00A94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styleId="ae">
    <w:name w:val="header"/>
    <w:basedOn w:val="a"/>
    <w:link w:val="af"/>
    <w:uiPriority w:val="99"/>
    <w:unhideWhenUsed/>
    <w:rsid w:val="00A9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492"/>
  </w:style>
  <w:style w:type="paragraph" w:styleId="af0">
    <w:name w:val="footer"/>
    <w:basedOn w:val="a"/>
    <w:link w:val="af1"/>
    <w:uiPriority w:val="99"/>
    <w:unhideWhenUsed/>
    <w:rsid w:val="00A9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4492"/>
  </w:style>
  <w:style w:type="paragraph" w:customStyle="1" w:styleId="ConsPlusNormal">
    <w:name w:val="ConsPlusNormal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p">
    <w:name w:val="hp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A944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44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rsid w:val="00A944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A944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footnote text"/>
    <w:basedOn w:val="a"/>
    <w:link w:val="af6"/>
    <w:rsid w:val="00A9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A94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94492"/>
    <w:rPr>
      <w:vertAlign w:val="superscript"/>
    </w:rPr>
  </w:style>
  <w:style w:type="paragraph" w:customStyle="1" w:styleId="ConsNonformat">
    <w:name w:val="ConsNonformat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A94492"/>
    <w:rPr>
      <w:b/>
      <w:bCs/>
    </w:rPr>
  </w:style>
  <w:style w:type="paragraph" w:styleId="af9">
    <w:name w:val="Plain Text"/>
    <w:basedOn w:val="a"/>
    <w:link w:val="afa"/>
    <w:uiPriority w:val="99"/>
    <w:rsid w:val="00A94492"/>
    <w:pPr>
      <w:spacing w:before="120"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afa">
    <w:name w:val="Текст Знак"/>
    <w:basedOn w:val="a0"/>
    <w:link w:val="af9"/>
    <w:uiPriority w:val="99"/>
    <w:rsid w:val="00A94492"/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customStyle="1" w:styleId="afb">
    <w:name w:val="Акт"/>
    <w:basedOn w:val="a"/>
    <w:link w:val="afc"/>
    <w:qFormat/>
    <w:rsid w:val="00A9449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Акт Знак"/>
    <w:link w:val="afb"/>
    <w:locked/>
    <w:rsid w:val="00A9449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3</cp:revision>
  <dcterms:created xsi:type="dcterms:W3CDTF">2018-12-26T07:45:00Z</dcterms:created>
  <dcterms:modified xsi:type="dcterms:W3CDTF">2018-12-26T07:54:00Z</dcterms:modified>
</cp:coreProperties>
</file>